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36" w:rsidRDefault="00B16136" w:rsidP="00B16136">
      <w:pPr>
        <w:pStyle w:val="Heading1"/>
        <w:rPr>
          <w:lang/>
        </w:rPr>
      </w:pPr>
      <w:r w:rsidRPr="003975E2">
        <w:rPr>
          <w:noProof/>
          <w:color w:val="0000FF"/>
          <w:highlight w:val="cyan"/>
        </w:rPr>
        <w:drawing>
          <wp:inline distT="0" distB="0" distL="0" distR="0">
            <wp:extent cx="2574449" cy="822121"/>
            <wp:effectExtent l="19050" t="0" r="0" b="0"/>
            <wp:docPr id="2" name="Picture 1" descr="Gulf News">
              <a:hlinkClick xmlns:a="http://schemas.openxmlformats.org/drawingml/2006/main" r:id="rId5" tooltip="&quot;Gulf New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lf News">
                      <a:hlinkClick r:id="rId5" tooltip="&quot;Gulf New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41" cy="82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36" w:rsidRPr="00B16136" w:rsidRDefault="00B16136" w:rsidP="00B16136">
      <w:pPr>
        <w:pStyle w:val="Heading1"/>
        <w:rPr>
          <w:color w:val="4F81BD" w:themeColor="accent1"/>
          <w:lang/>
        </w:rPr>
      </w:pPr>
      <w:r w:rsidRPr="003975E2">
        <w:rPr>
          <w:color w:val="4F81BD" w:themeColor="accent1"/>
          <w:highlight w:val="cyan"/>
          <w:lang/>
        </w:rPr>
        <w:t>Abu Dhabi extends paid parking to more areas</w:t>
      </w:r>
    </w:p>
    <w:p w:rsidR="00B16136" w:rsidRDefault="00B16136" w:rsidP="00B16136">
      <w:pPr>
        <w:pStyle w:val="synopsis"/>
        <w:rPr>
          <w:lang/>
        </w:rPr>
      </w:pPr>
      <w:r>
        <w:rPr>
          <w:lang/>
        </w:rPr>
        <w:t>Move to have more paid parking spaces aimed at encouraging practice of car pooling, official says</w:t>
      </w:r>
    </w:p>
    <w:p w:rsidR="00B16136" w:rsidRDefault="00B16136" w:rsidP="00B16136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lang/>
        </w:rPr>
      </w:pPr>
      <w:r>
        <w:rPr>
          <w:lang/>
        </w:rPr>
        <w:t xml:space="preserve">By </w:t>
      </w:r>
      <w:proofErr w:type="spellStart"/>
      <w:r>
        <w:rPr>
          <w:lang/>
        </w:rPr>
        <w:t>Samir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Salama</w:t>
      </w:r>
      <w:proofErr w:type="spellEnd"/>
      <w:r>
        <w:rPr>
          <w:lang/>
        </w:rPr>
        <w:t>, Associate Editor</w:t>
      </w:r>
    </w:p>
    <w:p w:rsidR="00B16136" w:rsidRPr="00B16136" w:rsidRDefault="00B16136" w:rsidP="00B16136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lang/>
        </w:rPr>
      </w:pPr>
      <w:r>
        <w:rPr>
          <w:lang/>
        </w:rPr>
        <w:t>Published: 00:00 April 19, 2011</w:t>
      </w:r>
    </w:p>
    <w:p w:rsidR="00B16136" w:rsidRDefault="00B16136" w:rsidP="00B16136">
      <w:pPr>
        <w:bidi w:val="0"/>
        <w:spacing w:after="0"/>
        <w:rPr>
          <w:lang/>
        </w:rPr>
      </w:pPr>
      <w:r>
        <w:rPr>
          <w:noProof/>
        </w:rPr>
        <w:drawing>
          <wp:inline distT="0" distB="0" distL="0" distR="0">
            <wp:extent cx="4521835" cy="2978150"/>
            <wp:effectExtent l="19050" t="0" r="0" b="0"/>
            <wp:docPr id="4" name="primaryImage" descr="http://gulfnews.com/polopoly_fs/motorists-collect-parking-tickets-1.795761!image/300273828.jpg_gen/derivatives/box_475/30027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Image" descr="http://gulfnews.com/polopoly_fs/motorists-collect-parking-tickets-1.795761!image/300273828.jpg_gen/derivatives/box_475/300273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36" w:rsidRPr="00B16136" w:rsidRDefault="00B16136" w:rsidP="00B16136">
      <w:pPr>
        <w:bidi w:val="0"/>
        <w:spacing w:after="0"/>
        <w:rPr>
          <w:lang/>
        </w:rPr>
      </w:pPr>
      <w:r>
        <w:rPr>
          <w:color w:val="999999"/>
          <w:lang/>
        </w:rPr>
        <w:t xml:space="preserve">Image Credit: Abdul </w:t>
      </w:r>
      <w:proofErr w:type="spellStart"/>
      <w:r>
        <w:rPr>
          <w:color w:val="999999"/>
          <w:lang/>
        </w:rPr>
        <w:t>Rahman</w:t>
      </w:r>
      <w:proofErr w:type="spellEnd"/>
      <w:r>
        <w:rPr>
          <w:color w:val="999999"/>
          <w:lang/>
        </w:rPr>
        <w:t>/Gulf News</w:t>
      </w:r>
    </w:p>
    <w:p w:rsidR="00B16136" w:rsidRDefault="00B16136" w:rsidP="00B16136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lang/>
        </w:rPr>
      </w:pPr>
      <w:r>
        <w:rPr>
          <w:lang/>
        </w:rPr>
        <w:t xml:space="preserve">Motorists collect parking tickets from a new payment machine installed between </w:t>
      </w:r>
      <w:proofErr w:type="spellStart"/>
      <w:r>
        <w:rPr>
          <w:lang/>
        </w:rPr>
        <w:t>Shaikh</w:t>
      </w:r>
      <w:proofErr w:type="spellEnd"/>
      <w:r>
        <w:rPr>
          <w:lang/>
        </w:rPr>
        <w:t xml:space="preserve"> Rashid Bin </w:t>
      </w:r>
      <w:proofErr w:type="spellStart"/>
      <w:r>
        <w:rPr>
          <w:lang/>
        </w:rPr>
        <w:t>Saeed</w:t>
      </w:r>
      <w:proofErr w:type="spellEnd"/>
      <w:r>
        <w:rPr>
          <w:lang/>
        </w:rPr>
        <w:t xml:space="preserve"> Al </w:t>
      </w:r>
      <w:proofErr w:type="spellStart"/>
      <w:r>
        <w:rPr>
          <w:lang/>
        </w:rPr>
        <w:t>Maktoum</w:t>
      </w:r>
      <w:proofErr w:type="spellEnd"/>
      <w:r>
        <w:rPr>
          <w:lang/>
        </w:rPr>
        <w:t xml:space="preserve"> Street and 26th Street in Abu Dhabi.</w:t>
      </w:r>
    </w:p>
    <w:p w:rsidR="00B16136" w:rsidRDefault="00B16136" w:rsidP="00B16136">
      <w:pPr>
        <w:pStyle w:val="NormalWeb"/>
        <w:rPr>
          <w:lang/>
        </w:rPr>
      </w:pPr>
      <w:r>
        <w:rPr>
          <w:lang/>
        </w:rPr>
        <w:t xml:space="preserve">Abu Dhabi: Starting April 24, </w:t>
      </w:r>
      <w:r w:rsidRPr="00D6245C">
        <w:rPr>
          <w:highlight w:val="red"/>
          <w:lang/>
        </w:rPr>
        <w:t>Abu Dhabi residents will have to pay to park their cars in more than 1,650 parking</w:t>
      </w:r>
      <w:r>
        <w:rPr>
          <w:lang/>
        </w:rPr>
        <w:t xml:space="preserve"> spaces in Al </w:t>
      </w:r>
      <w:proofErr w:type="spellStart"/>
      <w:r>
        <w:rPr>
          <w:lang/>
        </w:rPr>
        <w:t>Khalidiya</w:t>
      </w:r>
      <w:proofErr w:type="spellEnd"/>
      <w:r>
        <w:rPr>
          <w:lang/>
        </w:rPr>
        <w:t xml:space="preserve"> area</w:t>
      </w:r>
      <w:commentRangeStart w:id="0"/>
      <w:r>
        <w:rPr>
          <w:lang/>
        </w:rPr>
        <w:t xml:space="preserve">, </w:t>
      </w:r>
      <w:r w:rsidRPr="00D6245C">
        <w:rPr>
          <w:lang/>
        </w:rPr>
        <w:t>where parking is currently free of charge</w:t>
      </w:r>
      <w:commentRangeEnd w:id="0"/>
      <w:r w:rsidR="00D6245C">
        <w:rPr>
          <w:rStyle w:val="CommentReference"/>
          <w:rFonts w:asciiTheme="minorHAnsi" w:eastAsiaTheme="minorHAnsi" w:hAnsiTheme="minorHAnsi" w:cstheme="minorBidi"/>
        </w:rPr>
        <w:commentReference w:id="0"/>
      </w:r>
      <w:r w:rsidRPr="00D6245C">
        <w:rPr>
          <w:lang/>
        </w:rPr>
        <w:t>,</w:t>
      </w:r>
      <w:r>
        <w:rPr>
          <w:lang/>
        </w:rPr>
        <w:t xml:space="preserve"> a senior official said on Monday.</w:t>
      </w:r>
    </w:p>
    <w:p w:rsidR="00B16136" w:rsidRDefault="00B16136" w:rsidP="00B16136">
      <w:pPr>
        <w:pStyle w:val="NormalWeb"/>
        <w:rPr>
          <w:lang/>
        </w:rPr>
      </w:pPr>
      <w:proofErr w:type="spellStart"/>
      <w:r>
        <w:rPr>
          <w:lang/>
        </w:rPr>
        <w:t>Najeeb</w:t>
      </w:r>
      <w:proofErr w:type="spellEnd"/>
      <w:r>
        <w:rPr>
          <w:lang/>
        </w:rPr>
        <w:t xml:space="preserve"> Al </w:t>
      </w:r>
      <w:proofErr w:type="spellStart"/>
      <w:r>
        <w:rPr>
          <w:lang/>
        </w:rPr>
        <w:t>Zarouni</w:t>
      </w:r>
      <w:proofErr w:type="spellEnd"/>
      <w:r>
        <w:rPr>
          <w:lang/>
        </w:rPr>
        <w:t xml:space="preserve">, general manager of parking at the Department of Transport, said the move aimed to encourage car </w:t>
      </w:r>
      <w:r w:rsidRPr="003975E2">
        <w:rPr>
          <w:highlight w:val="yellow"/>
          <w:lang/>
        </w:rPr>
        <w:t>pooling</w:t>
      </w:r>
      <w:r>
        <w:rPr>
          <w:lang/>
        </w:rPr>
        <w:t xml:space="preserve">. He said a </w:t>
      </w:r>
      <w:r w:rsidRPr="00D6245C">
        <w:rPr>
          <w:highlight w:val="red"/>
          <w:lang/>
        </w:rPr>
        <w:t>parking area complete with payment machines</w:t>
      </w:r>
      <w:r>
        <w:rPr>
          <w:lang/>
        </w:rPr>
        <w:t xml:space="preserve"> has been created between </w:t>
      </w:r>
      <w:proofErr w:type="spellStart"/>
      <w:r>
        <w:rPr>
          <w:lang/>
        </w:rPr>
        <w:t>Zayed</w:t>
      </w:r>
      <w:proofErr w:type="spellEnd"/>
      <w:r>
        <w:rPr>
          <w:lang/>
        </w:rPr>
        <w:t xml:space="preserve"> the First Street to the north and Al </w:t>
      </w:r>
      <w:commentRangeStart w:id="1"/>
      <w:proofErr w:type="spellStart"/>
      <w:r>
        <w:rPr>
          <w:lang/>
        </w:rPr>
        <w:t>Falah</w:t>
      </w:r>
      <w:proofErr w:type="spellEnd"/>
      <w:r>
        <w:rPr>
          <w:lang/>
        </w:rPr>
        <w:t xml:space="preserve"> Street to the south, and between </w:t>
      </w:r>
      <w:proofErr w:type="spellStart"/>
      <w:r>
        <w:rPr>
          <w:lang/>
        </w:rPr>
        <w:t>Shaikh</w:t>
      </w:r>
      <w:proofErr w:type="spellEnd"/>
      <w:r>
        <w:rPr>
          <w:lang/>
        </w:rPr>
        <w:t xml:space="preserve"> Rashid Bin </w:t>
      </w:r>
      <w:proofErr w:type="spellStart"/>
      <w:r>
        <w:rPr>
          <w:lang/>
        </w:rPr>
        <w:t>Saeed</w:t>
      </w:r>
      <w:proofErr w:type="spellEnd"/>
      <w:r>
        <w:rPr>
          <w:lang/>
        </w:rPr>
        <w:t xml:space="preserve"> Al </w:t>
      </w:r>
      <w:proofErr w:type="spellStart"/>
      <w:r>
        <w:rPr>
          <w:lang/>
        </w:rPr>
        <w:t>Maktoum</w:t>
      </w:r>
      <w:proofErr w:type="spellEnd"/>
      <w:r>
        <w:rPr>
          <w:lang/>
        </w:rPr>
        <w:t xml:space="preserve"> Street (Airport Road) to the east and King Khalid Bin Abdul Aziz Street (26th Street) to the west.</w:t>
      </w:r>
      <w:commentRangeEnd w:id="1"/>
      <w:r w:rsidR="00D6245C">
        <w:rPr>
          <w:rStyle w:val="CommentReference"/>
          <w:rFonts w:asciiTheme="minorHAnsi" w:eastAsiaTheme="minorHAnsi" w:hAnsiTheme="minorHAnsi" w:cstheme="minorBidi"/>
        </w:rPr>
        <w:commentReference w:id="1"/>
      </w:r>
    </w:p>
    <w:p w:rsidR="00B16136" w:rsidRDefault="00B16136" w:rsidP="00B16136">
      <w:pPr>
        <w:pStyle w:val="NormalWeb"/>
        <w:rPr>
          <w:lang/>
        </w:rPr>
      </w:pPr>
      <w:r>
        <w:rPr>
          <w:rStyle w:val="Strong"/>
          <w:lang/>
        </w:rPr>
        <w:lastRenderedPageBreak/>
        <w:t>New timings</w:t>
      </w:r>
    </w:p>
    <w:p w:rsidR="00B16136" w:rsidRDefault="00B16136" w:rsidP="00B16136">
      <w:pPr>
        <w:pStyle w:val="NormalWeb"/>
        <w:rPr>
          <w:lang/>
        </w:rPr>
      </w:pPr>
      <w:r w:rsidRPr="00D6245C">
        <w:rPr>
          <w:highlight w:val="red"/>
          <w:lang/>
        </w:rPr>
        <w:t>Paid parking</w:t>
      </w:r>
      <w:r>
        <w:rPr>
          <w:lang/>
        </w:rPr>
        <w:t xml:space="preserve"> has already been </w:t>
      </w:r>
      <w:r w:rsidRPr="003975E2">
        <w:rPr>
          <w:highlight w:val="yellow"/>
          <w:lang/>
        </w:rPr>
        <w:t>implemented</w:t>
      </w:r>
      <w:r>
        <w:rPr>
          <w:lang/>
        </w:rPr>
        <w:t xml:space="preserve"> in other areas of Al </w:t>
      </w:r>
      <w:proofErr w:type="spellStart"/>
      <w:r>
        <w:rPr>
          <w:lang/>
        </w:rPr>
        <w:t>Khalidiya</w:t>
      </w:r>
      <w:proofErr w:type="spellEnd"/>
      <w:r>
        <w:rPr>
          <w:lang/>
        </w:rPr>
        <w:t xml:space="preserve">. Paid </w:t>
      </w:r>
      <w:r w:rsidRPr="00D6245C">
        <w:rPr>
          <w:highlight w:val="red"/>
          <w:lang/>
        </w:rPr>
        <w:t>parking hours in these areas</w:t>
      </w:r>
      <w:r>
        <w:rPr>
          <w:lang/>
        </w:rPr>
        <w:t xml:space="preserve"> are also to be </w:t>
      </w:r>
      <w:r w:rsidRPr="003975E2">
        <w:rPr>
          <w:highlight w:val="yellow"/>
          <w:lang/>
        </w:rPr>
        <w:t>extended</w:t>
      </w:r>
      <w:r>
        <w:rPr>
          <w:lang/>
        </w:rPr>
        <w:t xml:space="preserve"> until 10pm, from 9pm at present. The new timings — </w:t>
      </w:r>
      <w:r w:rsidRPr="00D6245C">
        <w:rPr>
          <w:highlight w:val="red"/>
          <w:lang/>
        </w:rPr>
        <w:t>from 8am to 10pm</w:t>
      </w:r>
      <w:r>
        <w:rPr>
          <w:lang/>
        </w:rPr>
        <w:t xml:space="preserve"> — will also gradually take effect in other areas.</w:t>
      </w:r>
    </w:p>
    <w:p w:rsidR="00B16136" w:rsidRDefault="00B16136" w:rsidP="00B16136">
      <w:pPr>
        <w:pStyle w:val="NormalWeb"/>
        <w:rPr>
          <w:lang/>
        </w:rPr>
      </w:pPr>
      <w:r w:rsidRPr="00D6245C">
        <w:rPr>
          <w:highlight w:val="red"/>
          <w:lang/>
        </w:rPr>
        <w:t>The additional spaces are part of a long-term parking</w:t>
      </w:r>
      <w:r>
        <w:rPr>
          <w:lang/>
        </w:rPr>
        <w:t xml:space="preserve"> </w:t>
      </w:r>
      <w:r w:rsidRPr="003975E2">
        <w:rPr>
          <w:highlight w:val="yellow"/>
          <w:lang/>
        </w:rPr>
        <w:t>strategy</w:t>
      </w:r>
      <w:r>
        <w:rPr>
          <w:lang/>
        </w:rPr>
        <w:t xml:space="preserve"> to better serve the residents of Abu Dhabi. Increasing the number of parking </w:t>
      </w:r>
      <w:r w:rsidRPr="00D6245C">
        <w:rPr>
          <w:highlight w:val="red"/>
          <w:lang/>
        </w:rPr>
        <w:t>bays from 3,475 to 5,125 will help reduce illegal parking</w:t>
      </w:r>
      <w:r>
        <w:rPr>
          <w:lang/>
        </w:rPr>
        <w:t xml:space="preserve">, </w:t>
      </w:r>
      <w:commentRangeStart w:id="2"/>
      <w:r>
        <w:rPr>
          <w:lang/>
        </w:rPr>
        <w:t xml:space="preserve">facilitating smoother </w:t>
      </w:r>
      <w:r w:rsidRPr="003975E2">
        <w:rPr>
          <w:highlight w:val="yellow"/>
          <w:lang/>
        </w:rPr>
        <w:t>flow</w:t>
      </w:r>
      <w:r>
        <w:rPr>
          <w:lang/>
        </w:rPr>
        <w:t xml:space="preserve"> of traffic and ensuring the </w:t>
      </w:r>
      <w:r w:rsidRPr="003975E2">
        <w:rPr>
          <w:lang/>
        </w:rPr>
        <w:t>safety of residents and visitors</w:t>
      </w:r>
      <w:r>
        <w:rPr>
          <w:lang/>
        </w:rPr>
        <w:t xml:space="preserve">. </w:t>
      </w:r>
      <w:r>
        <w:rPr>
          <w:lang/>
        </w:rPr>
        <w:br/>
      </w:r>
      <w:commentRangeEnd w:id="2"/>
      <w:r w:rsidR="00D6245C">
        <w:rPr>
          <w:rStyle w:val="CommentReference"/>
          <w:rFonts w:asciiTheme="minorHAnsi" w:eastAsiaTheme="minorHAnsi" w:hAnsiTheme="minorHAnsi" w:cstheme="minorBidi"/>
        </w:rPr>
        <w:commentReference w:id="2"/>
      </w:r>
      <w:r>
        <w:rPr>
          <w:lang/>
        </w:rPr>
        <w:br/>
        <w:t>There are plans to introduce a pay-to-park system in 71,000 spaces across Abu Dhabi by the end of this year.</w:t>
      </w:r>
    </w:p>
    <w:p w:rsidR="00B16136" w:rsidRDefault="00B16136" w:rsidP="00B16136">
      <w:pPr>
        <w:pStyle w:val="NormalWeb"/>
        <w:rPr>
          <w:lang/>
        </w:rPr>
      </w:pPr>
      <w:proofErr w:type="spellStart"/>
      <w:r>
        <w:rPr>
          <w:lang/>
        </w:rPr>
        <w:t>Mawaqif</w:t>
      </w:r>
      <w:proofErr w:type="spellEnd"/>
      <w:r>
        <w:rPr>
          <w:lang/>
        </w:rPr>
        <w:t xml:space="preserve">, described as an innovative and </w:t>
      </w:r>
      <w:r w:rsidRPr="003975E2">
        <w:rPr>
          <w:highlight w:val="yellow"/>
          <w:lang/>
        </w:rPr>
        <w:t>integrated</w:t>
      </w:r>
      <w:r>
        <w:rPr>
          <w:lang/>
        </w:rPr>
        <w:t xml:space="preserve"> parking solution for the city, was able to provide these additional </w:t>
      </w:r>
      <w:r w:rsidRPr="00D6245C">
        <w:rPr>
          <w:highlight w:val="red"/>
          <w:lang/>
        </w:rPr>
        <w:t>1,650 parking</w:t>
      </w:r>
      <w:r>
        <w:rPr>
          <w:lang/>
        </w:rPr>
        <w:t xml:space="preserve"> slots after reaching an agreement with </w:t>
      </w:r>
      <w:proofErr w:type="spellStart"/>
      <w:r>
        <w:rPr>
          <w:lang/>
        </w:rPr>
        <w:t>Sorouh</w:t>
      </w:r>
      <w:proofErr w:type="spellEnd"/>
      <w:r>
        <w:rPr>
          <w:lang/>
        </w:rPr>
        <w:t xml:space="preserve"> Properties to use a piece of land in Al </w:t>
      </w:r>
      <w:proofErr w:type="spellStart"/>
      <w:r>
        <w:rPr>
          <w:lang/>
        </w:rPr>
        <w:t>Khalidiya</w:t>
      </w:r>
      <w:proofErr w:type="spellEnd"/>
      <w:r>
        <w:rPr>
          <w:lang/>
        </w:rPr>
        <w:t xml:space="preserve"> area </w:t>
      </w:r>
      <w:r w:rsidRPr="00D6245C">
        <w:rPr>
          <w:highlight w:val="red"/>
          <w:lang/>
        </w:rPr>
        <w:t>that allowed it to provide</w:t>
      </w:r>
      <w:r>
        <w:rPr>
          <w:lang/>
        </w:rPr>
        <w:t xml:space="preserve"> </w:t>
      </w:r>
      <w:r w:rsidRPr="00D6245C">
        <w:rPr>
          <w:highlight w:val="red"/>
          <w:lang/>
        </w:rPr>
        <w:t>1,200 parking bays</w:t>
      </w:r>
      <w:r>
        <w:rPr>
          <w:lang/>
        </w:rPr>
        <w:t xml:space="preserve">. </w:t>
      </w:r>
      <w:r>
        <w:rPr>
          <w:lang/>
        </w:rPr>
        <w:br/>
      </w:r>
      <w:r>
        <w:rPr>
          <w:lang/>
        </w:rPr>
        <w:br/>
        <w:t xml:space="preserve">The additional 450 parking spaces have been made available as a result of changes made by </w:t>
      </w:r>
      <w:proofErr w:type="spellStart"/>
      <w:r>
        <w:rPr>
          <w:lang/>
        </w:rPr>
        <w:t>Mawaqif</w:t>
      </w:r>
      <w:proofErr w:type="spellEnd"/>
      <w:r>
        <w:rPr>
          <w:lang/>
        </w:rPr>
        <w:t xml:space="preserve"> to </w:t>
      </w:r>
      <w:r w:rsidRPr="003975E2">
        <w:rPr>
          <w:highlight w:val="yellow"/>
          <w:lang/>
        </w:rPr>
        <w:t>reroute</w:t>
      </w:r>
      <w:r>
        <w:rPr>
          <w:lang/>
        </w:rPr>
        <w:t xml:space="preserve"> traffic in some </w:t>
      </w:r>
      <w:r w:rsidRPr="003975E2">
        <w:rPr>
          <w:highlight w:val="yellow"/>
          <w:lang/>
        </w:rPr>
        <w:t>inner</w:t>
      </w:r>
      <w:r>
        <w:rPr>
          <w:lang/>
        </w:rPr>
        <w:t xml:space="preserve"> streets of Al </w:t>
      </w:r>
      <w:proofErr w:type="spellStart"/>
      <w:r>
        <w:rPr>
          <w:lang/>
        </w:rPr>
        <w:t>Khalidiya</w:t>
      </w:r>
      <w:proofErr w:type="spellEnd"/>
      <w:r>
        <w:rPr>
          <w:lang/>
        </w:rPr>
        <w:t>.</w:t>
      </w:r>
    </w:p>
    <w:p w:rsidR="00B16136" w:rsidRDefault="00B16136" w:rsidP="00B16136">
      <w:pPr>
        <w:pStyle w:val="NormalWeb"/>
        <w:rPr>
          <w:lang/>
        </w:rPr>
      </w:pPr>
      <w:r>
        <w:rPr>
          <w:lang/>
        </w:rPr>
        <w:t xml:space="preserve">In line with other paid parking services, </w:t>
      </w:r>
      <w:commentRangeStart w:id="3"/>
      <w:r>
        <w:rPr>
          <w:lang/>
        </w:rPr>
        <w:t>spaces will be free of charge during official holidays</w:t>
      </w:r>
      <w:commentRangeEnd w:id="3"/>
      <w:r w:rsidR="00D6245C">
        <w:rPr>
          <w:rStyle w:val="CommentReference"/>
          <w:rFonts w:asciiTheme="minorHAnsi" w:eastAsiaTheme="minorHAnsi" w:hAnsiTheme="minorHAnsi" w:cstheme="minorBidi"/>
        </w:rPr>
        <w:commentReference w:id="3"/>
      </w:r>
      <w:r>
        <w:rPr>
          <w:lang/>
        </w:rPr>
        <w:t>. Fines, however, will be applied to cars that are parked illegally at any time.</w:t>
      </w:r>
    </w:p>
    <w:p w:rsidR="00B16136" w:rsidRDefault="00B16136" w:rsidP="00B16136">
      <w:pPr>
        <w:pStyle w:val="NormalWeb"/>
        <w:rPr>
          <w:lang/>
        </w:rPr>
      </w:pPr>
      <w:r>
        <w:rPr>
          <w:rStyle w:val="Strong"/>
          <w:lang/>
        </w:rPr>
        <w:t>Long-term strategy</w:t>
      </w:r>
    </w:p>
    <w:p w:rsidR="00B16136" w:rsidRDefault="00B16136" w:rsidP="00B16136">
      <w:pPr>
        <w:pStyle w:val="NormalWeb"/>
        <w:rPr>
          <w:lang/>
        </w:rPr>
      </w:pPr>
      <w:proofErr w:type="spellStart"/>
      <w:r>
        <w:rPr>
          <w:lang/>
        </w:rPr>
        <w:t>Mawaqif</w:t>
      </w:r>
      <w:proofErr w:type="spellEnd"/>
      <w:r>
        <w:rPr>
          <w:lang/>
        </w:rPr>
        <w:t xml:space="preserve"> was launched by the Department of Transport in 2009 to ease the chronic shortage of parking spaces in some of Abu Dhabi's most </w:t>
      </w:r>
      <w:r w:rsidRPr="003975E2">
        <w:rPr>
          <w:highlight w:val="yellow"/>
          <w:lang/>
        </w:rPr>
        <w:t>congested</w:t>
      </w:r>
      <w:r>
        <w:rPr>
          <w:lang/>
        </w:rPr>
        <w:t xml:space="preserve"> areas by offering </w:t>
      </w:r>
      <w:r w:rsidRPr="00D6245C">
        <w:rPr>
          <w:highlight w:val="red"/>
          <w:lang/>
        </w:rPr>
        <w:t>parking spots to residents and commuters</w:t>
      </w:r>
      <w:r>
        <w:rPr>
          <w:lang/>
        </w:rPr>
        <w:t xml:space="preserve"> with the aim of ensuring a greener, more accessible and less congested city while </w:t>
      </w:r>
      <w:r w:rsidRPr="00D6245C">
        <w:rPr>
          <w:highlight w:val="red"/>
          <w:lang/>
        </w:rPr>
        <w:t>supporting the Abu Dhabi 2030 vision</w:t>
      </w:r>
      <w:r>
        <w:rPr>
          <w:lang/>
        </w:rPr>
        <w:t xml:space="preserve"> of making the city one of the </w:t>
      </w:r>
      <w:r w:rsidRPr="003975E2">
        <w:rPr>
          <w:highlight w:val="yellow"/>
          <w:lang/>
        </w:rPr>
        <w:t>leading</w:t>
      </w:r>
      <w:r>
        <w:rPr>
          <w:lang/>
        </w:rPr>
        <w:t xml:space="preserve"> capitals in the world.</w:t>
      </w:r>
    </w:p>
    <w:p w:rsidR="00B16136" w:rsidRDefault="00B16136" w:rsidP="00B16136">
      <w:pPr>
        <w:pStyle w:val="NormalWeb"/>
        <w:rPr>
          <w:lang/>
        </w:rPr>
      </w:pPr>
      <w:r>
        <w:rPr>
          <w:rStyle w:val="Strong"/>
          <w:lang/>
        </w:rPr>
        <w:t>Boost for transport</w:t>
      </w:r>
    </w:p>
    <w:p w:rsidR="00B16136" w:rsidRDefault="00B16136" w:rsidP="00B16136">
      <w:pPr>
        <w:pStyle w:val="NormalWeb"/>
        <w:rPr>
          <w:lang/>
        </w:rPr>
      </w:pPr>
      <w:commentRangeStart w:id="4"/>
      <w:r>
        <w:rPr>
          <w:lang/>
        </w:rPr>
        <w:t>The Department of Transport (</w:t>
      </w:r>
      <w:proofErr w:type="spellStart"/>
      <w:r>
        <w:rPr>
          <w:lang/>
        </w:rPr>
        <w:t>DoT</w:t>
      </w:r>
      <w:proofErr w:type="spellEnd"/>
      <w:r>
        <w:rPr>
          <w:lang/>
        </w:rPr>
        <w:t>) in Abu Dhabi has launched its master plan to develop the transportation and roads sectors in the emirate</w:t>
      </w:r>
      <w:commentRangeEnd w:id="4"/>
      <w:r w:rsidR="00D6245C">
        <w:rPr>
          <w:rStyle w:val="CommentReference"/>
          <w:rFonts w:asciiTheme="minorHAnsi" w:eastAsiaTheme="minorHAnsi" w:hAnsiTheme="minorHAnsi" w:cstheme="minorBidi"/>
        </w:rPr>
        <w:commentReference w:id="4"/>
      </w:r>
      <w:r>
        <w:rPr>
          <w:lang/>
        </w:rPr>
        <w:t>.</w:t>
      </w:r>
    </w:p>
    <w:p w:rsidR="00B16136" w:rsidRDefault="00B16136" w:rsidP="00B16136">
      <w:pPr>
        <w:pStyle w:val="NormalWeb"/>
        <w:rPr>
          <w:lang/>
        </w:rPr>
      </w:pPr>
      <w:r w:rsidRPr="00D6245C">
        <w:rPr>
          <w:highlight w:val="red"/>
          <w:lang/>
        </w:rPr>
        <w:t xml:space="preserve">It has also </w:t>
      </w:r>
      <w:proofErr w:type="spellStart"/>
      <w:r w:rsidRPr="00D6245C">
        <w:rPr>
          <w:highlight w:val="red"/>
          <w:lang/>
        </w:rPr>
        <w:t>finalised</w:t>
      </w:r>
      <w:proofErr w:type="spellEnd"/>
      <w:r w:rsidRPr="00D6245C">
        <w:rPr>
          <w:highlight w:val="red"/>
          <w:lang/>
        </w:rPr>
        <w:t xml:space="preserve"> agreements for projects</w:t>
      </w:r>
      <w:r>
        <w:rPr>
          <w:lang/>
        </w:rPr>
        <w:t xml:space="preserve"> with some major international construction companies </w:t>
      </w:r>
      <w:proofErr w:type="spellStart"/>
      <w:r>
        <w:rPr>
          <w:lang/>
        </w:rPr>
        <w:t>specialised</w:t>
      </w:r>
      <w:proofErr w:type="spellEnd"/>
      <w:r>
        <w:rPr>
          <w:lang/>
        </w:rPr>
        <w:t xml:space="preserve"> in developing multi-modal cargo transportation facilities. </w:t>
      </w:r>
      <w:r>
        <w:rPr>
          <w:lang/>
        </w:rPr>
        <w:br/>
      </w:r>
      <w:r>
        <w:rPr>
          <w:lang/>
        </w:rPr>
        <w:br/>
        <w:t xml:space="preserve">It will </w:t>
      </w:r>
      <w:r w:rsidRPr="003975E2">
        <w:rPr>
          <w:highlight w:val="yellow"/>
          <w:lang/>
        </w:rPr>
        <w:t>adopt</w:t>
      </w:r>
      <w:r>
        <w:rPr>
          <w:lang/>
        </w:rPr>
        <w:t xml:space="preserve"> a set of policies and master plans </w:t>
      </w:r>
      <w:r w:rsidRPr="00D6245C">
        <w:rPr>
          <w:highlight w:val="red"/>
          <w:lang/>
        </w:rPr>
        <w:t>to develop transport and roads</w:t>
      </w:r>
      <w:r>
        <w:rPr>
          <w:lang/>
        </w:rPr>
        <w:t xml:space="preserve"> infrastructure in the emirate, keeping pace with the current economic development and the </w:t>
      </w:r>
      <w:r w:rsidRPr="003975E2">
        <w:rPr>
          <w:highlight w:val="yellow"/>
          <w:lang/>
        </w:rPr>
        <w:t>ambitious</w:t>
      </w:r>
      <w:r>
        <w:rPr>
          <w:lang/>
        </w:rPr>
        <w:t xml:space="preserve"> </w:t>
      </w:r>
      <w:r w:rsidRPr="00D6245C">
        <w:rPr>
          <w:highlight w:val="red"/>
          <w:lang/>
        </w:rPr>
        <w:t>Abu Dhabi Vision 2030</w:t>
      </w:r>
      <w:r>
        <w:rPr>
          <w:lang/>
        </w:rPr>
        <w:t>.</w:t>
      </w:r>
    </w:p>
    <w:p w:rsidR="002E4E16" w:rsidRPr="00B16136" w:rsidRDefault="002E4E16" w:rsidP="0007641E">
      <w:pPr>
        <w:bidi w:val="0"/>
        <w:rPr>
          <w:lang w:bidi="ar-AE"/>
        </w:rPr>
      </w:pPr>
    </w:p>
    <w:p w:rsidR="003318F1" w:rsidRDefault="003318F1" w:rsidP="003318F1">
      <w:pPr>
        <w:bidi w:val="0"/>
        <w:rPr>
          <w:lang w:bidi="ar-AE"/>
        </w:rPr>
      </w:pPr>
    </w:p>
    <w:p w:rsidR="003318F1" w:rsidRPr="00BE15A8" w:rsidRDefault="003318F1" w:rsidP="003318F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244061" w:themeColor="accent1" w:themeShade="80"/>
          <w:sz w:val="20"/>
          <w:szCs w:val="20"/>
          <w:lang w:bidi="ar-AE"/>
        </w:rPr>
        <w:lastRenderedPageBreak/>
        <w:t>Article Report 002</w:t>
      </w:r>
    </w:p>
    <w:p w:rsidR="003318F1" w:rsidRPr="00B16136" w:rsidRDefault="003318F1" w:rsidP="00B16136">
      <w:pPr>
        <w:pStyle w:val="Heading1"/>
        <w:rPr>
          <w:color w:val="4F81BD" w:themeColor="accent1"/>
          <w:lang/>
        </w:rPr>
      </w:pPr>
      <w:r w:rsidRPr="00B16136">
        <w:rPr>
          <w:rFonts w:asciiTheme="majorBidi" w:hAnsiTheme="majorBidi" w:cstheme="majorBidi"/>
          <w:b w:val="0"/>
          <w:bCs w:val="0"/>
          <w:color w:val="FF0000"/>
          <w:sz w:val="22"/>
          <w:szCs w:val="22"/>
        </w:rPr>
        <w:t>Title:</w:t>
      </w:r>
      <w:r w:rsidRPr="00B16136">
        <w:rPr>
          <w:rFonts w:asciiTheme="majorBidi" w:hAnsiTheme="majorBidi" w:cstheme="majorBidi"/>
          <w:color w:val="FF0000"/>
          <w:sz w:val="22"/>
          <w:szCs w:val="22"/>
        </w:rPr>
        <w:t xml:space="preserve"> </w:t>
      </w:r>
      <w:r w:rsidR="00B16136" w:rsidRPr="00B16136">
        <w:rPr>
          <w:color w:val="4F81BD" w:themeColor="accent1"/>
          <w:sz w:val="36"/>
          <w:szCs w:val="36"/>
          <w:lang/>
        </w:rPr>
        <w:t>Abu Dhabi extends paid parking to more areas</w:t>
      </w:r>
    </w:p>
    <w:p w:rsidR="003318F1" w:rsidRDefault="003318F1" w:rsidP="003318F1">
      <w:pPr>
        <w:pStyle w:val="Heading1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 xml:space="preserve">Newspaper: </w:t>
      </w:r>
      <w:r>
        <w:rPr>
          <w:sz w:val="22"/>
          <w:szCs w:val="22"/>
        </w:rPr>
        <w:t>Gulf News</w:t>
      </w:r>
    </w:p>
    <w:p w:rsidR="003318F1" w:rsidRDefault="003318F1" w:rsidP="00B16136">
      <w:pPr>
        <w:pStyle w:val="Heading1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 xml:space="preserve">Date of publication: </w:t>
      </w:r>
      <w:r w:rsidR="00B16136">
        <w:rPr>
          <w:sz w:val="20"/>
          <w:szCs w:val="20"/>
        </w:rPr>
        <w:t>19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  <w:r w:rsidR="00B16136">
        <w:rPr>
          <w:sz w:val="20"/>
          <w:szCs w:val="20"/>
        </w:rPr>
        <w:t>April</w:t>
      </w:r>
      <w:r>
        <w:rPr>
          <w:sz w:val="20"/>
          <w:szCs w:val="20"/>
        </w:rPr>
        <w:t>. 2011</w:t>
      </w:r>
    </w:p>
    <w:p w:rsidR="003318F1" w:rsidRDefault="003318F1" w:rsidP="003318F1">
      <w:pPr>
        <w:pStyle w:val="Heading1"/>
        <w:rPr>
          <w:b w:val="0"/>
          <w:bCs w:val="0"/>
          <w:color w:val="FF0000"/>
          <w:sz w:val="22"/>
          <w:szCs w:val="22"/>
        </w:rPr>
      </w:pPr>
    </w:p>
    <w:p w:rsidR="003318F1" w:rsidRDefault="003318F1" w:rsidP="003318F1">
      <w:pPr>
        <w:bidi w:val="0"/>
        <w:spacing w:line="360" w:lineRule="auto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Pre-reading questions:</w:t>
      </w:r>
    </w:p>
    <w:p w:rsidR="003318F1" w:rsidRPr="00B16136" w:rsidRDefault="003318F1" w:rsidP="00B16136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When </w:t>
      </w:r>
      <w:r w:rsidR="00B16136">
        <w:rPr>
          <w:rFonts w:asciiTheme="majorBidi" w:hAnsiTheme="majorBidi" w:cstheme="majorBidi"/>
          <w:color w:val="000000"/>
        </w:rPr>
        <w:t>Abu Dhabi will complete extend the whole areas</w:t>
      </w:r>
      <w:r>
        <w:rPr>
          <w:rFonts w:asciiTheme="majorBidi" w:hAnsiTheme="majorBidi" w:cstheme="majorBidi"/>
          <w:color w:val="000000"/>
        </w:rPr>
        <w:t>?</w:t>
      </w:r>
    </w:p>
    <w:p w:rsidR="003318F1" w:rsidRDefault="003318F1" w:rsidP="00B16136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What</w:t>
      </w:r>
      <w:r w:rsidR="00B16136">
        <w:rPr>
          <w:rFonts w:asciiTheme="majorBidi" w:hAnsiTheme="majorBidi" w:cstheme="majorBidi"/>
          <w:color w:val="000000"/>
        </w:rPr>
        <w:t xml:space="preserve"> is</w:t>
      </w:r>
      <w:r>
        <w:rPr>
          <w:rFonts w:asciiTheme="majorBidi" w:hAnsiTheme="majorBidi" w:cstheme="majorBidi"/>
          <w:color w:val="000000"/>
        </w:rPr>
        <w:t xml:space="preserve"> </w:t>
      </w:r>
      <w:r w:rsidR="00B16136">
        <w:rPr>
          <w:rFonts w:asciiTheme="majorBidi" w:hAnsiTheme="majorBidi" w:cstheme="majorBidi"/>
          <w:color w:val="000000"/>
        </w:rPr>
        <w:t>the important to do these parking paid?</w:t>
      </w:r>
    </w:p>
    <w:p w:rsidR="003318F1" w:rsidRDefault="003318F1" w:rsidP="00B16136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Why they</w:t>
      </w:r>
      <w:r w:rsidR="00B16136">
        <w:rPr>
          <w:rFonts w:asciiTheme="majorBidi" w:hAnsiTheme="majorBidi" w:cstheme="majorBidi"/>
          <w:color w:val="000000"/>
        </w:rPr>
        <w:t xml:space="preserve"> did extends paid parking in more areas</w:t>
      </w:r>
      <w:r>
        <w:rPr>
          <w:rFonts w:asciiTheme="majorBidi" w:hAnsiTheme="majorBidi" w:cstheme="majorBidi"/>
          <w:color w:val="000000"/>
        </w:rPr>
        <w:t>?</w:t>
      </w:r>
    </w:p>
    <w:p w:rsidR="003318F1" w:rsidRPr="001D7A44" w:rsidRDefault="00B16136" w:rsidP="00B16136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Will they do it free in future</w:t>
      </w:r>
      <w:r w:rsidR="003318F1" w:rsidRPr="001D7A44">
        <w:rPr>
          <w:rFonts w:asciiTheme="majorBidi" w:hAnsiTheme="majorBidi" w:cstheme="majorBidi"/>
          <w:color w:val="000000"/>
        </w:rPr>
        <w:t>?</w:t>
      </w:r>
      <w:r>
        <w:rPr>
          <w:rFonts w:asciiTheme="majorBidi" w:hAnsiTheme="majorBidi" w:cstheme="majorBidi"/>
          <w:color w:val="000000"/>
        </w:rPr>
        <w:t xml:space="preserve"> If it’s yes why?</w:t>
      </w:r>
    </w:p>
    <w:p w:rsidR="003318F1" w:rsidRDefault="003318F1" w:rsidP="003318F1">
      <w:pPr>
        <w:bidi w:val="0"/>
        <w:spacing w:line="360" w:lineRule="auto"/>
        <w:ind w:left="360"/>
        <w:rPr>
          <w:rFonts w:asciiTheme="majorBidi" w:hAnsiTheme="majorBidi" w:cstheme="majorBidi"/>
          <w:color w:val="000000"/>
          <w:sz w:val="20"/>
          <w:szCs w:val="20"/>
        </w:rPr>
      </w:pPr>
    </w:p>
    <w:p w:rsidR="003318F1" w:rsidRDefault="003318F1" w:rsidP="003318F1">
      <w:pPr>
        <w:bidi w:val="0"/>
        <w:spacing w:line="360" w:lineRule="auto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I think that this article will be about:</w:t>
      </w:r>
    </w:p>
    <w:p w:rsidR="003318F1" w:rsidRPr="00A10201" w:rsidRDefault="0039075A" w:rsidP="00B16136">
      <w:pPr>
        <w:bidi w:val="0"/>
        <w:spacing w:line="360" w:lineRule="auto"/>
        <w:ind w:left="360" w:firstLine="360"/>
        <w:rPr>
          <w:rFonts w:asciiTheme="majorBidi" w:hAnsiTheme="majorBidi" w:cstheme="majorBidi"/>
        </w:rPr>
      </w:pPr>
      <w:r w:rsidRPr="00A10201">
        <w:rPr>
          <w:rStyle w:val="hps"/>
          <w:rFonts w:asciiTheme="majorBidi" w:hAnsiTheme="majorBidi" w:cstheme="majorBidi"/>
          <w:color w:val="000000"/>
        </w:rPr>
        <w:t>I think</w:t>
      </w:r>
      <w:r w:rsidRPr="00A10201">
        <w:rPr>
          <w:rFonts w:asciiTheme="majorBidi" w:hAnsiTheme="majorBidi" w:cstheme="majorBidi"/>
          <w:color w:val="000000"/>
        </w:rPr>
        <w:t xml:space="preserve"> </w:t>
      </w:r>
      <w:r w:rsidRPr="00A10201">
        <w:rPr>
          <w:rStyle w:val="hps"/>
          <w:rFonts w:asciiTheme="majorBidi" w:hAnsiTheme="majorBidi" w:cstheme="majorBidi"/>
          <w:color w:val="000000"/>
        </w:rPr>
        <w:t>it</w:t>
      </w:r>
      <w:r w:rsidRPr="00A10201">
        <w:rPr>
          <w:rFonts w:asciiTheme="majorBidi" w:hAnsiTheme="majorBidi" w:cstheme="majorBidi"/>
          <w:color w:val="000000"/>
        </w:rPr>
        <w:t xml:space="preserve"> </w:t>
      </w:r>
      <w:r w:rsidR="00B16136">
        <w:rPr>
          <w:rStyle w:val="hps"/>
          <w:rFonts w:asciiTheme="majorBidi" w:hAnsiTheme="majorBidi" w:cstheme="majorBidi"/>
          <w:color w:val="000000"/>
        </w:rPr>
        <w:t xml:space="preserve">talks about the parking in Abu Dhabi which extends paid in the whole areas. In that point, they have finished almost the Abu </w:t>
      </w:r>
      <w:r w:rsidR="00691FC4">
        <w:rPr>
          <w:rStyle w:val="hps"/>
          <w:rFonts w:asciiTheme="majorBidi" w:hAnsiTheme="majorBidi" w:cstheme="majorBidi"/>
          <w:color w:val="000000"/>
        </w:rPr>
        <w:t>Dhabi, and</w:t>
      </w:r>
      <w:r w:rsidR="00B16136">
        <w:rPr>
          <w:rStyle w:val="hps"/>
          <w:rFonts w:asciiTheme="majorBidi" w:hAnsiTheme="majorBidi" w:cstheme="majorBidi"/>
          <w:color w:val="000000"/>
        </w:rPr>
        <w:t xml:space="preserve"> they have now t</w:t>
      </w:r>
      <w:r w:rsidR="00691FC4">
        <w:rPr>
          <w:rStyle w:val="hps"/>
          <w:rFonts w:asciiTheme="majorBidi" w:hAnsiTheme="majorBidi" w:cstheme="majorBidi"/>
          <w:color w:val="000000"/>
        </w:rPr>
        <w:t>o finish the outside Abu Dhabi. As a result the areas outside the Abu Dhabi town are needed the paid parking.</w:t>
      </w:r>
    </w:p>
    <w:p w:rsidR="003318F1" w:rsidRDefault="003318F1" w:rsidP="003318F1">
      <w:pPr>
        <w:bidi w:val="0"/>
        <w:spacing w:line="360" w:lineRule="auto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Why did I choose that article?</w:t>
      </w:r>
    </w:p>
    <w:p w:rsidR="003318F1" w:rsidRPr="00A10201" w:rsidRDefault="0039075A" w:rsidP="00691FC4">
      <w:pPr>
        <w:bidi w:val="0"/>
        <w:spacing w:line="360" w:lineRule="auto"/>
        <w:ind w:firstLine="720"/>
        <w:rPr>
          <w:rFonts w:asciiTheme="majorBidi" w:hAnsiTheme="majorBidi" w:cstheme="majorBidi"/>
          <w:color w:val="000000"/>
        </w:rPr>
      </w:pPr>
      <w:r w:rsidRPr="00A10201">
        <w:rPr>
          <w:rStyle w:val="hps"/>
          <w:rFonts w:asciiTheme="majorBidi" w:hAnsiTheme="majorBidi" w:cstheme="majorBidi"/>
          <w:color w:val="000000"/>
        </w:rPr>
        <w:t>I want</w:t>
      </w:r>
      <w:r w:rsidRPr="00A10201">
        <w:rPr>
          <w:rFonts w:asciiTheme="majorBidi" w:hAnsiTheme="majorBidi" w:cstheme="majorBidi"/>
          <w:color w:val="000000"/>
        </w:rPr>
        <w:t xml:space="preserve"> </w:t>
      </w:r>
      <w:r w:rsidRPr="00A10201">
        <w:rPr>
          <w:rStyle w:val="hps"/>
          <w:rFonts w:asciiTheme="majorBidi" w:hAnsiTheme="majorBidi" w:cstheme="majorBidi"/>
          <w:color w:val="000000"/>
        </w:rPr>
        <w:t>to</w:t>
      </w:r>
      <w:r w:rsidRPr="00A10201">
        <w:rPr>
          <w:rFonts w:asciiTheme="majorBidi" w:hAnsiTheme="majorBidi" w:cstheme="majorBidi"/>
          <w:color w:val="000000"/>
        </w:rPr>
        <w:t xml:space="preserve"> </w:t>
      </w:r>
      <w:r w:rsidR="00691FC4">
        <w:rPr>
          <w:rStyle w:val="hps"/>
          <w:rFonts w:asciiTheme="majorBidi" w:hAnsiTheme="majorBidi" w:cstheme="majorBidi"/>
          <w:color w:val="000000"/>
        </w:rPr>
        <w:t>know why Abu Dhabi government did extend parking paid</w:t>
      </w:r>
      <w:r w:rsidRPr="00A10201">
        <w:rPr>
          <w:rFonts w:asciiTheme="majorBidi" w:hAnsiTheme="majorBidi" w:cstheme="majorBidi"/>
          <w:color w:val="000000"/>
        </w:rPr>
        <w:t>.</w:t>
      </w:r>
      <w:r w:rsidR="00691FC4">
        <w:rPr>
          <w:rFonts w:asciiTheme="majorBidi" w:hAnsiTheme="majorBidi" w:cstheme="majorBidi"/>
          <w:color w:val="000000"/>
        </w:rPr>
        <w:t xml:space="preserve"> However, what is the reason for doing this parking. What is the important to extend parking paid in Abu Dhabi? Why and Why of that?</w:t>
      </w:r>
    </w:p>
    <w:p w:rsidR="003318F1" w:rsidRDefault="003318F1" w:rsidP="003318F1">
      <w:pPr>
        <w:bidi w:val="0"/>
        <w:spacing w:line="360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Summary/opinion:</w:t>
      </w:r>
      <w:r>
        <w:rPr>
          <w:rFonts w:asciiTheme="majorBidi" w:hAnsiTheme="majorBidi" w:cstheme="majorBidi"/>
          <w:color w:val="FF0000"/>
        </w:rPr>
        <w:t xml:space="preserve"> </w:t>
      </w:r>
    </w:p>
    <w:p w:rsidR="003318F1" w:rsidRPr="00A10201" w:rsidRDefault="00BF7F0A" w:rsidP="00BF7F0A">
      <w:pPr>
        <w:bidi w:val="0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Style w:val="hps"/>
          <w:rFonts w:asciiTheme="majorBidi" w:hAnsiTheme="majorBidi" w:cstheme="majorBidi"/>
          <w:sz w:val="24"/>
          <w:szCs w:val="24"/>
        </w:rPr>
        <w:t xml:space="preserve">It’s almost done extends parking paid in </w:t>
      </w:r>
      <w:proofErr w:type="spellStart"/>
      <w:r>
        <w:rPr>
          <w:rStyle w:val="hps"/>
          <w:rFonts w:asciiTheme="majorBidi" w:hAnsiTheme="majorBidi" w:cstheme="majorBidi"/>
          <w:sz w:val="24"/>
          <w:szCs w:val="24"/>
        </w:rPr>
        <w:t>Khaldiya</w:t>
      </w:r>
      <w:proofErr w:type="spellEnd"/>
      <w:r>
        <w:rPr>
          <w:rStyle w:val="hps"/>
          <w:rFonts w:asciiTheme="majorBidi" w:hAnsiTheme="majorBidi" w:cstheme="majorBidi"/>
          <w:sz w:val="24"/>
          <w:szCs w:val="24"/>
        </w:rPr>
        <w:t xml:space="preserve"> and it’s about 4550 parking in whole areas round Abu Dhabi. Furthermore, the parking is free charge between 11:00 pm and 6:00 am. However, in afternoon will be charge about 1.79 DHS until 10:00 pm. In addition, </w:t>
      </w:r>
      <w:r>
        <w:rPr>
          <w:lang/>
        </w:rPr>
        <w:t xml:space="preserve">450 parking spaces have been made available as a result of changes made by </w:t>
      </w:r>
      <w:proofErr w:type="spellStart"/>
      <w:r>
        <w:rPr>
          <w:lang/>
        </w:rPr>
        <w:t>Mawaqif</w:t>
      </w:r>
      <w:proofErr w:type="spellEnd"/>
      <w:r>
        <w:rPr>
          <w:lang/>
        </w:rPr>
        <w:t>. About doing these paid parking will reduce the traffic jam and adapt the road in Abu Dhabi in the morning.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   </w:t>
      </w:r>
    </w:p>
    <w:p w:rsidR="0039075A" w:rsidRDefault="0039075A" w:rsidP="0039075A">
      <w:pPr>
        <w:bidi w:val="0"/>
        <w:rPr>
          <w:rFonts w:asciiTheme="majorBidi" w:hAnsiTheme="majorBidi" w:cstheme="majorBidi"/>
          <w:color w:val="000000"/>
        </w:rPr>
      </w:pPr>
    </w:p>
    <w:p w:rsidR="0039075A" w:rsidRDefault="0039075A" w:rsidP="0039075A">
      <w:pPr>
        <w:bidi w:val="0"/>
        <w:rPr>
          <w:rFonts w:asciiTheme="majorBidi" w:hAnsiTheme="majorBidi" w:cstheme="majorBidi"/>
          <w:color w:val="000000"/>
        </w:rPr>
      </w:pPr>
    </w:p>
    <w:p w:rsidR="00A10201" w:rsidRDefault="00A10201" w:rsidP="00A10201">
      <w:pPr>
        <w:bidi w:val="0"/>
        <w:rPr>
          <w:rFonts w:asciiTheme="majorBidi" w:hAnsiTheme="majorBidi" w:cstheme="majorBidi"/>
          <w:color w:val="000000"/>
        </w:rPr>
      </w:pPr>
    </w:p>
    <w:p w:rsidR="00BF7F0A" w:rsidRDefault="00BF7F0A" w:rsidP="00BF7F0A">
      <w:pPr>
        <w:bidi w:val="0"/>
        <w:rPr>
          <w:rFonts w:asciiTheme="majorBidi" w:hAnsiTheme="majorBidi" w:cstheme="majorBidi"/>
          <w:color w:val="000000"/>
        </w:rPr>
      </w:pPr>
    </w:p>
    <w:p w:rsidR="003318F1" w:rsidRDefault="003318F1" w:rsidP="0039075A">
      <w:pPr>
        <w:bidi w:val="0"/>
        <w:spacing w:line="360" w:lineRule="auto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lastRenderedPageBreak/>
        <w:t>New Vocabulary:</w:t>
      </w:r>
    </w:p>
    <w:p w:rsidR="003318F1" w:rsidRDefault="00BF7F0A" w:rsidP="00BF7F0A">
      <w:pPr>
        <w:pStyle w:val="ListParagraph"/>
        <w:numPr>
          <w:ilvl w:val="0"/>
          <w:numId w:val="8"/>
        </w:numPr>
        <w:bidi w:val="0"/>
        <w:rPr>
          <w:lang/>
        </w:rPr>
      </w:pPr>
      <w:commentRangeStart w:id="5"/>
      <w:r w:rsidRPr="003975E2">
        <w:rPr>
          <w:highlight w:val="yellow"/>
          <w:lang/>
        </w:rPr>
        <w:t>pooling</w:t>
      </w:r>
      <w:r>
        <w:rPr>
          <w:lang/>
        </w:rPr>
        <w:t>:</w:t>
      </w:r>
    </w:p>
    <w:p w:rsidR="00BF7F0A" w:rsidRPr="00BF7F0A" w:rsidRDefault="00BF7F0A" w:rsidP="00BF7F0A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3975E2">
        <w:rPr>
          <w:highlight w:val="yellow"/>
          <w:lang/>
        </w:rPr>
        <w:t>implemented</w:t>
      </w:r>
      <w:r>
        <w:rPr>
          <w:lang/>
        </w:rPr>
        <w:t>:</w:t>
      </w:r>
    </w:p>
    <w:p w:rsidR="00BF7F0A" w:rsidRPr="00BF7F0A" w:rsidRDefault="00BF7F0A" w:rsidP="00BF7F0A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3975E2">
        <w:rPr>
          <w:highlight w:val="yellow"/>
          <w:lang/>
        </w:rPr>
        <w:t>extended</w:t>
      </w:r>
      <w:r>
        <w:rPr>
          <w:lang/>
        </w:rPr>
        <w:t>:</w:t>
      </w:r>
    </w:p>
    <w:p w:rsidR="00BF7F0A" w:rsidRPr="00BF7F0A" w:rsidRDefault="00BF7F0A" w:rsidP="00BF7F0A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3975E2">
        <w:rPr>
          <w:highlight w:val="yellow"/>
          <w:lang/>
        </w:rPr>
        <w:t>strategy</w:t>
      </w:r>
      <w:r>
        <w:rPr>
          <w:lang/>
        </w:rPr>
        <w:t>:</w:t>
      </w:r>
    </w:p>
    <w:p w:rsidR="00BF7F0A" w:rsidRPr="00BF7F0A" w:rsidRDefault="00BF7F0A" w:rsidP="00BF7F0A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3975E2">
        <w:rPr>
          <w:highlight w:val="yellow"/>
          <w:lang/>
        </w:rPr>
        <w:t>flow</w:t>
      </w:r>
      <w:r>
        <w:rPr>
          <w:lang/>
        </w:rPr>
        <w:t>:</w:t>
      </w:r>
    </w:p>
    <w:p w:rsidR="00BF7F0A" w:rsidRPr="00BF7F0A" w:rsidRDefault="00BF7F0A" w:rsidP="00BF7F0A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3975E2">
        <w:rPr>
          <w:highlight w:val="yellow"/>
          <w:lang/>
        </w:rPr>
        <w:t>integrated</w:t>
      </w:r>
      <w:r>
        <w:rPr>
          <w:lang/>
        </w:rPr>
        <w:t>:</w:t>
      </w:r>
    </w:p>
    <w:p w:rsidR="00BF7F0A" w:rsidRPr="00BF7F0A" w:rsidRDefault="00BF7F0A" w:rsidP="00BF7F0A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3975E2">
        <w:rPr>
          <w:highlight w:val="yellow"/>
          <w:lang/>
        </w:rPr>
        <w:t>reroute</w:t>
      </w:r>
      <w:r>
        <w:rPr>
          <w:lang/>
        </w:rPr>
        <w:t>:</w:t>
      </w:r>
    </w:p>
    <w:p w:rsidR="00BF7F0A" w:rsidRPr="00BF7F0A" w:rsidRDefault="00BF7F0A" w:rsidP="00BF7F0A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3975E2">
        <w:rPr>
          <w:highlight w:val="yellow"/>
          <w:lang/>
        </w:rPr>
        <w:t>inner</w:t>
      </w:r>
      <w:r>
        <w:rPr>
          <w:lang/>
        </w:rPr>
        <w:t>:</w:t>
      </w:r>
    </w:p>
    <w:p w:rsidR="00BF7F0A" w:rsidRPr="00BF7F0A" w:rsidRDefault="00BF7F0A" w:rsidP="00BF7F0A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3975E2">
        <w:rPr>
          <w:highlight w:val="yellow"/>
          <w:lang/>
        </w:rPr>
        <w:t>congested</w:t>
      </w:r>
      <w:r>
        <w:rPr>
          <w:lang/>
        </w:rPr>
        <w:t>:</w:t>
      </w:r>
    </w:p>
    <w:p w:rsidR="00BF7F0A" w:rsidRPr="00BF7F0A" w:rsidRDefault="00BF7F0A" w:rsidP="00BF7F0A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3975E2">
        <w:rPr>
          <w:highlight w:val="yellow"/>
          <w:lang/>
        </w:rPr>
        <w:t>leading</w:t>
      </w:r>
      <w:r>
        <w:rPr>
          <w:lang/>
        </w:rPr>
        <w:t>:</w:t>
      </w:r>
    </w:p>
    <w:p w:rsidR="00BF7F0A" w:rsidRPr="00BF7F0A" w:rsidRDefault="00BF7F0A" w:rsidP="00BF7F0A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3975E2">
        <w:rPr>
          <w:highlight w:val="yellow"/>
          <w:lang/>
        </w:rPr>
        <w:t>adopt</w:t>
      </w:r>
      <w:r>
        <w:rPr>
          <w:lang/>
        </w:rPr>
        <w:t>:</w:t>
      </w:r>
    </w:p>
    <w:p w:rsidR="00BF7F0A" w:rsidRDefault="00BF7F0A" w:rsidP="00BF7F0A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3975E2">
        <w:rPr>
          <w:highlight w:val="yellow"/>
          <w:lang/>
        </w:rPr>
        <w:t>ambitious</w:t>
      </w:r>
      <w:r>
        <w:rPr>
          <w:lang/>
        </w:rPr>
        <w:t>:</w:t>
      </w:r>
    </w:p>
    <w:commentRangeEnd w:id="5"/>
    <w:p w:rsidR="003975E2" w:rsidRDefault="00BF7F0A" w:rsidP="003975E2">
      <w:pPr>
        <w:pStyle w:val="ListParagraph"/>
        <w:bidi w:val="0"/>
        <w:rPr>
          <w:rFonts w:asciiTheme="majorBidi" w:hAnsiTheme="majorBidi" w:cstheme="majorBidi"/>
        </w:rPr>
      </w:pPr>
      <w:r>
        <w:rPr>
          <w:rStyle w:val="CommentReference"/>
        </w:rPr>
        <w:commentReference w:id="5"/>
      </w:r>
    </w:p>
    <w:p w:rsidR="003318F1" w:rsidRDefault="003318F1" w:rsidP="003318F1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Additional work:</w:t>
      </w:r>
    </w:p>
    <w:p w:rsidR="00A10201" w:rsidRDefault="00A10201" w:rsidP="003318F1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rtl/>
          <w:lang w:bidi="ar-AE"/>
        </w:rPr>
      </w:pPr>
    </w:p>
    <w:p w:rsidR="003318F1" w:rsidRDefault="003318F1" w:rsidP="003318F1">
      <w:pPr>
        <w:pStyle w:val="ListParagraph"/>
        <w:bidi w:val="0"/>
        <w:jc w:val="center"/>
        <w:rPr>
          <w:rFonts w:asciiTheme="majorBidi" w:hAnsiTheme="majorBidi" w:cstheme="majorBidi"/>
          <w:lang w:bidi="ar-AE"/>
        </w:rPr>
      </w:pPr>
      <w:r>
        <w:rPr>
          <w:rFonts w:asciiTheme="majorBidi" w:hAnsiTheme="majorBidi" w:cstheme="majorBidi"/>
          <w:b/>
          <w:color w:val="000000"/>
        </w:rPr>
        <w:t>Outline</w:t>
      </w:r>
    </w:p>
    <w:p w:rsidR="003318F1" w:rsidRPr="00A10201" w:rsidRDefault="003318F1" w:rsidP="00691FC4">
      <w:pPr>
        <w:spacing w:line="360" w:lineRule="auto"/>
        <w:ind w:left="720" w:firstLine="780"/>
        <w:jc w:val="right"/>
        <w:rPr>
          <w:sz w:val="20"/>
          <w:szCs w:val="20"/>
          <w:lang w:bidi="ar-AE"/>
        </w:rPr>
      </w:pPr>
      <w:r>
        <w:rPr>
          <w:rFonts w:asciiTheme="majorBidi" w:hAnsiTheme="majorBidi" w:cstheme="majorBidi"/>
          <w:b/>
          <w:color w:val="000000"/>
        </w:rPr>
        <w:t xml:space="preserve">Intro: </w:t>
      </w:r>
      <w:r w:rsidR="00691FC4">
        <w:rPr>
          <w:rStyle w:val="hps"/>
          <w:rFonts w:asciiTheme="majorBidi" w:hAnsiTheme="majorBidi" w:cstheme="majorBidi"/>
          <w:sz w:val="24"/>
          <w:szCs w:val="24"/>
        </w:rPr>
        <w:t xml:space="preserve">The parking in </w:t>
      </w:r>
      <w:proofErr w:type="spellStart"/>
      <w:r w:rsidR="00691FC4">
        <w:rPr>
          <w:rStyle w:val="hps"/>
          <w:rFonts w:asciiTheme="majorBidi" w:hAnsiTheme="majorBidi" w:cstheme="majorBidi"/>
          <w:sz w:val="24"/>
          <w:szCs w:val="24"/>
        </w:rPr>
        <w:t>Khaldiya</w:t>
      </w:r>
      <w:proofErr w:type="spellEnd"/>
      <w:r w:rsidR="00691FC4">
        <w:rPr>
          <w:rStyle w:val="hps"/>
          <w:rFonts w:asciiTheme="majorBidi" w:hAnsiTheme="majorBidi" w:cstheme="majorBidi"/>
          <w:sz w:val="24"/>
          <w:szCs w:val="24"/>
        </w:rPr>
        <w:t xml:space="preserve"> is free charge and its round 1400 parks </w:t>
      </w:r>
      <w:r w:rsidR="00691FC4">
        <w:rPr>
          <w:rStyle w:val="hps"/>
          <w:rFonts w:asciiTheme="majorBidi" w:hAnsiTheme="majorBidi" w:cstheme="majorBidi"/>
          <w:sz w:val="24"/>
          <w:szCs w:val="24"/>
        </w:rPr>
        <w:tab/>
      </w:r>
      <w:r w:rsidR="00691FC4">
        <w:rPr>
          <w:rStyle w:val="hps"/>
          <w:rFonts w:asciiTheme="majorBidi" w:hAnsiTheme="majorBidi" w:cstheme="majorBidi"/>
          <w:sz w:val="24"/>
          <w:szCs w:val="24"/>
        </w:rPr>
        <w:tab/>
        <w:t>extend with paid parking.</w:t>
      </w:r>
    </w:p>
    <w:p w:rsidR="003318F1" w:rsidRDefault="003318F1" w:rsidP="00691FC4">
      <w:pPr>
        <w:spacing w:line="360" w:lineRule="auto"/>
        <w:ind w:left="720" w:firstLine="720"/>
        <w:jc w:val="right"/>
        <w:rPr>
          <w:rFonts w:asciiTheme="majorBidi" w:hAnsiTheme="majorBidi" w:cstheme="majorBidi"/>
          <w:b/>
          <w:color w:val="000000"/>
          <w:sz w:val="28"/>
          <w:szCs w:val="28"/>
          <w:rtl/>
          <w:lang w:bidi="ar-AE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b/>
          <w:color w:val="000000"/>
        </w:rPr>
        <w:t>Body 1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>:</w:t>
      </w:r>
      <w:r w:rsidRPr="00A70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FC4" w:rsidRPr="003975E2">
        <w:rPr>
          <w:rStyle w:val="hps"/>
          <w:rFonts w:asciiTheme="majorBidi" w:hAnsiTheme="majorBidi" w:cstheme="majorBidi"/>
          <w:sz w:val="24"/>
          <w:szCs w:val="24"/>
        </w:rPr>
        <w:t xml:space="preserve">Parking </w:t>
      </w:r>
      <w:r w:rsidR="003975E2" w:rsidRPr="003975E2">
        <w:rPr>
          <w:rStyle w:val="hps"/>
          <w:rFonts w:asciiTheme="majorBidi" w:hAnsiTheme="majorBidi" w:cstheme="majorBidi"/>
          <w:sz w:val="24"/>
          <w:szCs w:val="24"/>
        </w:rPr>
        <w:t>is</w:t>
      </w:r>
      <w:r w:rsidR="00691FC4" w:rsidRPr="003975E2">
        <w:rPr>
          <w:rStyle w:val="hps"/>
          <w:rFonts w:asciiTheme="majorBidi" w:hAnsiTheme="majorBidi" w:cstheme="majorBidi"/>
          <w:sz w:val="24"/>
          <w:szCs w:val="24"/>
        </w:rPr>
        <w:t xml:space="preserve"> completed to pay in deferent areas now between</w:t>
      </w:r>
      <w:r w:rsidR="003975E2" w:rsidRPr="003975E2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75E2" w:rsidRPr="003975E2">
        <w:rPr>
          <w:rFonts w:asciiTheme="majorBidi" w:hAnsiTheme="majorBidi" w:cstheme="majorBidi"/>
          <w:lang/>
        </w:rPr>
        <w:t>Zayed</w:t>
      </w:r>
      <w:proofErr w:type="spellEnd"/>
      <w:r w:rsidR="003975E2" w:rsidRPr="003975E2">
        <w:rPr>
          <w:rFonts w:asciiTheme="majorBidi" w:hAnsiTheme="majorBidi" w:cstheme="majorBidi"/>
          <w:lang/>
        </w:rPr>
        <w:t xml:space="preserve"> the First Street to the north and Al </w:t>
      </w:r>
      <w:proofErr w:type="spellStart"/>
      <w:r w:rsidR="003975E2" w:rsidRPr="003975E2">
        <w:rPr>
          <w:rFonts w:asciiTheme="majorBidi" w:hAnsiTheme="majorBidi" w:cstheme="majorBidi"/>
          <w:lang/>
        </w:rPr>
        <w:t>Falah</w:t>
      </w:r>
      <w:proofErr w:type="spellEnd"/>
      <w:r w:rsidR="003975E2">
        <w:rPr>
          <w:rFonts w:asciiTheme="majorBidi" w:hAnsiTheme="majorBidi" w:cstheme="majorBidi"/>
          <w:lang/>
        </w:rPr>
        <w:t>.</w:t>
      </w:r>
      <w:r w:rsidR="00691FC4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</w:p>
    <w:p w:rsidR="003318F1" w:rsidRDefault="003318F1" w:rsidP="003975E2">
      <w:pPr>
        <w:pStyle w:val="NormalWeb"/>
        <w:jc w:val="both"/>
        <w:rPr>
          <w:sz w:val="20"/>
          <w:szCs w:val="20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</w:rPr>
        <w:t>Key point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>:</w:t>
      </w:r>
      <w:r>
        <w:rPr>
          <w:sz w:val="20"/>
          <w:szCs w:val="20"/>
        </w:rPr>
        <w:t xml:space="preserve"> </w:t>
      </w:r>
      <w:r w:rsidR="003975E2">
        <w:t>Payment Machine</w:t>
      </w:r>
      <w:r w:rsidR="00A10201">
        <w:t>.</w:t>
      </w:r>
    </w:p>
    <w:p w:rsidR="003318F1" w:rsidRDefault="003318F1" w:rsidP="003975E2">
      <w:pPr>
        <w:pStyle w:val="NormalWeb"/>
        <w:ind w:left="1440" w:firstLine="720"/>
        <w:jc w:val="both"/>
        <w:rPr>
          <w:sz w:val="20"/>
          <w:szCs w:val="20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Key point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>:</w:t>
      </w:r>
      <w:r>
        <w:rPr>
          <w:sz w:val="20"/>
          <w:szCs w:val="20"/>
        </w:rPr>
        <w:t xml:space="preserve"> </w:t>
      </w:r>
      <w:r w:rsidR="003975E2">
        <w:rPr>
          <w:lang/>
        </w:rPr>
        <w:t>to be extended until 10pm, from 9pm at present.</w:t>
      </w:r>
    </w:p>
    <w:p w:rsidR="003318F1" w:rsidRDefault="003318F1" w:rsidP="003975E2">
      <w:pPr>
        <w:pStyle w:val="NormalWeb"/>
        <w:ind w:left="720"/>
        <w:jc w:val="both"/>
        <w:rPr>
          <w:sz w:val="20"/>
          <w:szCs w:val="20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Body 2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A10201" w:rsidRPr="00A10201">
        <w:rPr>
          <w:rFonts w:asciiTheme="majorBidi" w:hAnsiTheme="majorBidi" w:cstheme="majorBidi"/>
        </w:rPr>
        <w:t xml:space="preserve"> </w:t>
      </w:r>
      <w:r w:rsidR="003975E2">
        <w:rPr>
          <w:rFonts w:asciiTheme="majorBidi" w:hAnsiTheme="majorBidi" w:cstheme="majorBidi"/>
        </w:rPr>
        <w:t>Nowadays, more paid parking is created by the manager between 450 parks to 500 parks and it’s almost done, but for free charge.</w:t>
      </w:r>
    </w:p>
    <w:p w:rsidR="003318F1" w:rsidRDefault="003318F1" w:rsidP="003318F1">
      <w:pPr>
        <w:pStyle w:val="NormalWeb"/>
        <w:ind w:left="720"/>
        <w:jc w:val="both"/>
        <w:rPr>
          <w:sz w:val="20"/>
          <w:szCs w:val="20"/>
        </w:rPr>
      </w:pPr>
    </w:p>
    <w:p w:rsidR="00A10201" w:rsidRPr="00A10201" w:rsidRDefault="003318F1" w:rsidP="003975E2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color w:val="000000"/>
        </w:rPr>
        <w:t>Conclusion:</w:t>
      </w:r>
      <w:r>
        <w:rPr>
          <w:sz w:val="20"/>
          <w:szCs w:val="20"/>
        </w:rPr>
        <w:t xml:space="preserve"> </w:t>
      </w:r>
      <w:r w:rsidR="00BF7F0A">
        <w:rPr>
          <w:rFonts w:asciiTheme="majorBidi" w:hAnsiTheme="majorBidi" w:cstheme="majorBidi"/>
          <w:sz w:val="24"/>
          <w:szCs w:val="24"/>
        </w:rPr>
        <w:t>It’s protecting</w:t>
      </w:r>
      <w:r w:rsidR="003975E2">
        <w:rPr>
          <w:rFonts w:asciiTheme="majorBidi" w:hAnsiTheme="majorBidi" w:cstheme="majorBidi"/>
          <w:sz w:val="24"/>
          <w:szCs w:val="24"/>
        </w:rPr>
        <w:t xml:space="preserve"> the traffic jam and the road in Abu Dhabi which this is the reason why we did the paid parking.</w:t>
      </w:r>
    </w:p>
    <w:p w:rsidR="003318F1" w:rsidRPr="003D4EFA" w:rsidRDefault="003318F1" w:rsidP="00A10201">
      <w:pPr>
        <w:pStyle w:val="NormalWeb"/>
        <w:jc w:val="both"/>
        <w:rPr>
          <w:sz w:val="20"/>
          <w:szCs w:val="20"/>
        </w:rPr>
      </w:pPr>
    </w:p>
    <w:p w:rsidR="003318F1" w:rsidRPr="0007641E" w:rsidRDefault="003318F1" w:rsidP="003318F1">
      <w:pPr>
        <w:bidi w:val="0"/>
        <w:rPr>
          <w:lang w:bidi="ar-AE"/>
        </w:rPr>
      </w:pPr>
    </w:p>
    <w:sectPr w:rsidR="003318F1" w:rsidRPr="0007641E" w:rsidSect="00002F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hamma" w:date="2011-04-19T21:59:00Z" w:initials="B">
    <w:p w:rsidR="00D6245C" w:rsidRDefault="00D6245C">
      <w:pPr>
        <w:pStyle w:val="CommentText"/>
      </w:pPr>
      <w:r>
        <w:rPr>
          <w:rStyle w:val="CommentReference"/>
        </w:rPr>
        <w:annotationRef/>
      </w:r>
      <w:r>
        <w:t>I agree with free charge, but I think it’s only for UAE national.</w:t>
      </w:r>
    </w:p>
  </w:comment>
  <w:comment w:id="1" w:author="Shamma" w:date="2011-04-19T22:00:00Z" w:initials="B">
    <w:p w:rsidR="00D6245C" w:rsidRDefault="00D6245C">
      <w:pPr>
        <w:pStyle w:val="CommentText"/>
      </w:pPr>
      <w:r>
        <w:rPr>
          <w:rStyle w:val="CommentReference"/>
        </w:rPr>
        <w:annotationRef/>
      </w:r>
      <w:r>
        <w:t>Well this is nice will help us to produce the traffic jam.</w:t>
      </w:r>
    </w:p>
  </w:comment>
  <w:comment w:id="2" w:author="Shamma" w:date="2011-04-19T22:01:00Z" w:initials="B">
    <w:p w:rsidR="00D6245C" w:rsidRDefault="00D6245C">
      <w:pPr>
        <w:pStyle w:val="CommentText"/>
      </w:pPr>
      <w:r>
        <w:rPr>
          <w:rStyle w:val="CommentReference"/>
        </w:rPr>
        <w:annotationRef/>
      </w:r>
      <w:r>
        <w:t>I like this one because will have more relevant with them and us.</w:t>
      </w:r>
    </w:p>
  </w:comment>
  <w:comment w:id="3" w:author="Shamma" w:date="2011-04-19T22:01:00Z" w:initials="B">
    <w:p w:rsidR="00D6245C" w:rsidRDefault="00D6245C">
      <w:pPr>
        <w:pStyle w:val="CommentText"/>
      </w:pPr>
      <w:r>
        <w:rPr>
          <w:rStyle w:val="CommentReference"/>
        </w:rPr>
        <w:annotationRef/>
      </w:r>
      <w:proofErr w:type="gramStart"/>
      <w:r>
        <w:t>Nice !!</w:t>
      </w:r>
      <w:proofErr w:type="gramEnd"/>
    </w:p>
  </w:comment>
  <w:comment w:id="4" w:author="Shamma" w:date="2011-04-19T22:02:00Z" w:initials="B">
    <w:p w:rsidR="00D6245C" w:rsidRDefault="00D6245C">
      <w:pPr>
        <w:pStyle w:val="CommentText"/>
      </w:pPr>
      <w:r>
        <w:rPr>
          <w:rStyle w:val="CommentReference"/>
        </w:rPr>
        <w:annotationRef/>
      </w:r>
      <w:r>
        <w:t>I’m happy with this also in the Abu Dhabi except.</w:t>
      </w:r>
    </w:p>
  </w:comment>
  <w:comment w:id="5" w:author="Shamma" w:date="2011-04-19T21:48:00Z" w:initials="B">
    <w:p w:rsidR="00BF7F0A" w:rsidRDefault="00BF7F0A">
      <w:pPr>
        <w:pStyle w:val="CommentText"/>
      </w:pPr>
      <w:r>
        <w:rPr>
          <w:rStyle w:val="CommentReference"/>
        </w:rPr>
        <w:annotationRef/>
      </w:r>
      <w:r>
        <w:t>Vocabulary log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7B8F"/>
    <w:multiLevelType w:val="multilevel"/>
    <w:tmpl w:val="BC9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BFE"/>
    <w:multiLevelType w:val="multilevel"/>
    <w:tmpl w:val="2798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D46CD"/>
    <w:multiLevelType w:val="hybridMultilevel"/>
    <w:tmpl w:val="D722D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AE2BBD"/>
    <w:multiLevelType w:val="hybridMultilevel"/>
    <w:tmpl w:val="B6CAE23C"/>
    <w:lvl w:ilvl="0" w:tplc="669A8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6F1F54"/>
    <w:multiLevelType w:val="multilevel"/>
    <w:tmpl w:val="393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51C94"/>
    <w:multiLevelType w:val="multilevel"/>
    <w:tmpl w:val="02C6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051DC"/>
    <w:multiLevelType w:val="hybridMultilevel"/>
    <w:tmpl w:val="51823E7C"/>
    <w:lvl w:ilvl="0" w:tplc="E4067F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A4B28"/>
    <w:multiLevelType w:val="hybridMultilevel"/>
    <w:tmpl w:val="A78295D0"/>
    <w:lvl w:ilvl="0" w:tplc="60DAE0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07641E"/>
    <w:rsid w:val="00002F0A"/>
    <w:rsid w:val="0007641E"/>
    <w:rsid w:val="002E4E16"/>
    <w:rsid w:val="003318F1"/>
    <w:rsid w:val="0039075A"/>
    <w:rsid w:val="003975E2"/>
    <w:rsid w:val="00691FC4"/>
    <w:rsid w:val="00A06FCA"/>
    <w:rsid w:val="00A10201"/>
    <w:rsid w:val="00B16136"/>
    <w:rsid w:val="00BF7F0A"/>
    <w:rsid w:val="00D6245C"/>
    <w:rsid w:val="00E11206"/>
    <w:rsid w:val="00E9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16"/>
    <w:pPr>
      <w:bidi/>
    </w:pPr>
  </w:style>
  <w:style w:type="paragraph" w:styleId="Heading1">
    <w:name w:val="heading 1"/>
    <w:basedOn w:val="Normal"/>
    <w:link w:val="Heading1Char"/>
    <w:uiPriority w:val="9"/>
    <w:qFormat/>
    <w:rsid w:val="0007641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ynopsis">
    <w:name w:val="synopsis"/>
    <w:basedOn w:val="Normal"/>
    <w:rsid w:val="000764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64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641E"/>
    <w:rPr>
      <w:b/>
      <w:bCs/>
    </w:rPr>
  </w:style>
  <w:style w:type="character" w:styleId="Emphasis">
    <w:name w:val="Emphasis"/>
    <w:basedOn w:val="DefaultParagraphFont"/>
    <w:uiPriority w:val="20"/>
    <w:qFormat/>
    <w:rsid w:val="000764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1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6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6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18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8F1"/>
    <w:pPr>
      <w:bidi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8F1"/>
    <w:rPr>
      <w:sz w:val="20"/>
      <w:szCs w:val="20"/>
    </w:rPr>
  </w:style>
  <w:style w:type="character" w:customStyle="1" w:styleId="hps">
    <w:name w:val="hps"/>
    <w:basedOn w:val="DefaultParagraphFont"/>
    <w:rsid w:val="003907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75A"/>
    <w:pPr>
      <w:bidi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9E7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ulfnew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bu5lly</dc:creator>
  <cp:lastModifiedBy>Shamma</cp:lastModifiedBy>
  <cp:revision>2</cp:revision>
  <dcterms:created xsi:type="dcterms:W3CDTF">2011-04-19T18:03:00Z</dcterms:created>
  <dcterms:modified xsi:type="dcterms:W3CDTF">2011-04-19T18:03:00Z</dcterms:modified>
</cp:coreProperties>
</file>